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0B9" w:rsidRDefault="00AE431D">
      <w:r w:rsidRPr="001D72AB">
        <w:rPr>
          <w:noProof/>
          <w:lang w:eastAsia="ru-RU"/>
        </w:rPr>
        <w:drawing>
          <wp:inline distT="0" distB="0" distL="0" distR="0" wp14:anchorId="3B526308" wp14:editId="62ADF1D6">
            <wp:extent cx="5940255" cy="8953500"/>
            <wp:effectExtent l="0" t="0" r="3810" b="0"/>
            <wp:docPr id="1" name="Рисунок 1" descr="C:\Users\1\Desktop\ти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50" cy="895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1D" w:rsidRDefault="00AE431D"/>
    <w:p w:rsidR="00AE431D" w:rsidRDefault="00AE431D" w:rsidP="00AE431D">
      <w:pPr>
        <w:pStyle w:val="a5"/>
        <w:numPr>
          <w:ilvl w:val="2"/>
          <w:numId w:val="2"/>
        </w:numPr>
        <w:tabs>
          <w:tab w:val="left" w:pos="1622"/>
        </w:tabs>
        <w:spacing w:line="333" w:lineRule="exact"/>
        <w:ind w:left="1621" w:hanging="352"/>
        <w:rPr>
          <w:sz w:val="28"/>
        </w:rPr>
      </w:pPr>
      <w:r>
        <w:rPr>
          <w:sz w:val="28"/>
        </w:rPr>
        <w:lastRenderedPageBreak/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блюд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меню;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622"/>
        </w:tabs>
        <w:ind w:right="126" w:hanging="361"/>
        <w:rPr>
          <w:sz w:val="28"/>
        </w:rPr>
      </w:pPr>
      <w:r>
        <w:rPr>
          <w:sz w:val="28"/>
        </w:rPr>
        <w:t>санитарно-техническое содержание обеденного зала (помещения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для приема пищи), состояние обеденной мебели, столовой посуды,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3"/>
          <w:sz w:val="28"/>
        </w:rPr>
        <w:t xml:space="preserve"> </w:t>
      </w:r>
      <w:r>
        <w:rPr>
          <w:sz w:val="28"/>
        </w:rPr>
        <w:t>салфеток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т.п.;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622"/>
        </w:tabs>
        <w:spacing w:line="342" w:lineRule="exact"/>
        <w:ind w:left="1621" w:hanging="352"/>
        <w:rPr>
          <w:sz w:val="28"/>
        </w:rPr>
      </w:pP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обучающимися;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622"/>
        </w:tabs>
        <w:ind w:right="132" w:hanging="361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"/>
          <w:sz w:val="28"/>
        </w:rPr>
        <w:t xml:space="preserve"> </w:t>
      </w:r>
      <w:r>
        <w:rPr>
          <w:sz w:val="28"/>
        </w:rPr>
        <w:t>раздачу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7"/>
          <w:sz w:val="28"/>
        </w:rPr>
        <w:t xml:space="preserve"> </w:t>
      </w:r>
      <w:r>
        <w:rPr>
          <w:sz w:val="28"/>
        </w:rPr>
        <w:t>блюд;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622"/>
        </w:tabs>
        <w:spacing w:before="76" w:line="342" w:lineRule="exact"/>
        <w:ind w:left="1621" w:hanging="352"/>
        <w:rPr>
          <w:sz w:val="28"/>
        </w:rPr>
      </w:pPr>
      <w:r>
        <w:rPr>
          <w:sz w:val="28"/>
        </w:rPr>
        <w:t>объем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11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пищи;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622"/>
        </w:tabs>
        <w:ind w:right="124" w:hanging="361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лабораторно-инструментальных исследований</w:t>
      </w:r>
      <w:r>
        <w:rPr>
          <w:spacing w:val="7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блюд;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622"/>
        </w:tabs>
        <w:ind w:right="124" w:hanging="361"/>
        <w:rPr>
          <w:sz w:val="28"/>
        </w:rPr>
      </w:pPr>
      <w:r>
        <w:rPr>
          <w:sz w:val="28"/>
        </w:rPr>
        <w:t>вкусовые предпочтения детей, удовлетворенность ассортиментом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представителей;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622"/>
        </w:tabs>
        <w:ind w:left="1621" w:hanging="352"/>
        <w:rPr>
          <w:sz w:val="28"/>
        </w:rPr>
      </w:pPr>
      <w:r>
        <w:rPr>
          <w:sz w:val="28"/>
        </w:rPr>
        <w:t>информирование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9"/>
          <w:sz w:val="28"/>
        </w:rPr>
        <w:t xml:space="preserve"> </w:t>
      </w:r>
      <w:r>
        <w:rPr>
          <w:sz w:val="28"/>
        </w:rPr>
        <w:t>питании.</w:t>
      </w:r>
    </w:p>
    <w:p w:rsidR="00AE431D" w:rsidRDefault="00AE431D" w:rsidP="00AE431D">
      <w:pPr>
        <w:pStyle w:val="a5"/>
        <w:numPr>
          <w:ilvl w:val="1"/>
          <w:numId w:val="2"/>
        </w:numPr>
        <w:tabs>
          <w:tab w:val="left" w:pos="1478"/>
        </w:tabs>
        <w:spacing w:before="2" w:line="319" w:lineRule="exact"/>
        <w:ind w:left="1477" w:hanging="568"/>
        <w:rPr>
          <w:sz w:val="26"/>
        </w:rPr>
      </w:pPr>
      <w:r>
        <w:rPr>
          <w:b/>
          <w:sz w:val="28"/>
        </w:rPr>
        <w:t>Комиссия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осуществляет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за: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478"/>
        </w:tabs>
        <w:spacing w:line="339" w:lineRule="exact"/>
        <w:ind w:left="1477" w:hanging="208"/>
        <w:jc w:val="left"/>
        <w:rPr>
          <w:sz w:val="28"/>
        </w:rPr>
      </w:pP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зал,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478"/>
        </w:tabs>
        <w:spacing w:line="341" w:lineRule="exact"/>
        <w:ind w:left="1477" w:hanging="208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рассаживаются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столы, как</w:t>
      </w:r>
      <w:r>
        <w:rPr>
          <w:spacing w:val="-4"/>
          <w:sz w:val="28"/>
        </w:rPr>
        <w:t xml:space="preserve"> </w:t>
      </w:r>
      <w:r>
        <w:rPr>
          <w:sz w:val="28"/>
        </w:rPr>
        <w:t>ведут</w:t>
      </w:r>
      <w:r>
        <w:rPr>
          <w:spacing w:val="-8"/>
          <w:sz w:val="28"/>
        </w:rPr>
        <w:t xml:space="preserve"> </w:t>
      </w:r>
      <w:r>
        <w:rPr>
          <w:sz w:val="28"/>
        </w:rPr>
        <w:t>себя за</w:t>
      </w:r>
      <w:r>
        <w:rPr>
          <w:spacing w:val="-6"/>
          <w:sz w:val="28"/>
        </w:rPr>
        <w:t xml:space="preserve"> </w:t>
      </w:r>
      <w:r>
        <w:rPr>
          <w:sz w:val="28"/>
        </w:rPr>
        <w:t>столом,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478"/>
        </w:tabs>
        <w:spacing w:line="342" w:lineRule="exact"/>
        <w:ind w:left="1477" w:hanging="208"/>
        <w:jc w:val="left"/>
        <w:rPr>
          <w:sz w:val="28"/>
        </w:rPr>
      </w:pPr>
      <w:r>
        <w:rPr>
          <w:sz w:val="28"/>
        </w:rPr>
        <w:t>какова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пищи,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478"/>
        </w:tabs>
        <w:spacing w:before="3" w:line="342" w:lineRule="exact"/>
        <w:ind w:left="1477" w:hanging="208"/>
        <w:jc w:val="left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убирает</w:t>
      </w:r>
      <w:r>
        <w:rPr>
          <w:spacing w:val="-6"/>
          <w:sz w:val="28"/>
        </w:rPr>
        <w:t xml:space="preserve"> </w:t>
      </w:r>
      <w:r>
        <w:rPr>
          <w:sz w:val="28"/>
        </w:rPr>
        <w:t>посуду,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478"/>
        </w:tabs>
        <w:spacing w:line="341" w:lineRule="exact"/>
        <w:ind w:left="1477" w:hanging="208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покидают</w:t>
      </w:r>
      <w:r>
        <w:rPr>
          <w:spacing w:val="-8"/>
          <w:sz w:val="28"/>
        </w:rPr>
        <w:t xml:space="preserve"> </w:t>
      </w:r>
      <w:r>
        <w:rPr>
          <w:sz w:val="28"/>
        </w:rPr>
        <w:t>обеденный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зал,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478"/>
        </w:tabs>
        <w:spacing w:line="342" w:lineRule="exact"/>
        <w:ind w:left="1477" w:hanging="208"/>
        <w:jc w:val="left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478"/>
        </w:tabs>
        <w:spacing w:before="2"/>
        <w:ind w:left="1477" w:hanging="208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пищеблока.</w:t>
      </w:r>
    </w:p>
    <w:p w:rsidR="00AE431D" w:rsidRDefault="00AE431D" w:rsidP="00AE431D">
      <w:pPr>
        <w:pStyle w:val="1"/>
        <w:numPr>
          <w:ilvl w:val="1"/>
          <w:numId w:val="2"/>
        </w:numPr>
        <w:tabs>
          <w:tab w:val="left" w:pos="1478"/>
        </w:tabs>
        <w:spacing w:before="4"/>
        <w:ind w:left="1477" w:hanging="568"/>
        <w:rPr>
          <w:sz w:val="26"/>
        </w:rPr>
      </w:pPr>
      <w:bookmarkStart w:id="0" w:name="3.3._Комиссия_проверяет:"/>
      <w:bookmarkEnd w:id="0"/>
      <w:r>
        <w:t>Комиссия</w:t>
      </w:r>
      <w:r>
        <w:rPr>
          <w:spacing w:val="-18"/>
        </w:rPr>
        <w:t xml:space="preserve"> </w:t>
      </w:r>
      <w:r>
        <w:t>проверяет: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478"/>
        </w:tabs>
        <w:ind w:left="1477" w:right="118" w:hanging="207"/>
        <w:jc w:val="left"/>
        <w:rPr>
          <w:sz w:val="28"/>
        </w:rPr>
      </w:pPr>
      <w:r>
        <w:rPr>
          <w:w w:val="95"/>
          <w:sz w:val="28"/>
        </w:rPr>
        <w:t>меню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сравнивает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фактическим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набором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блюд,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снимает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пробу</w:t>
      </w:r>
      <w:r>
        <w:rPr>
          <w:spacing w:val="-63"/>
          <w:w w:val="95"/>
          <w:sz w:val="28"/>
        </w:rPr>
        <w:t xml:space="preserve"> </w:t>
      </w:r>
      <w:r>
        <w:rPr>
          <w:sz w:val="28"/>
        </w:rPr>
        <w:t>блюд,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детям,</w:t>
      </w:r>
      <w:r>
        <w:rPr>
          <w:spacing w:val="3"/>
          <w:sz w:val="28"/>
        </w:rPr>
        <w:t xml:space="preserve"> </w:t>
      </w:r>
      <w:r>
        <w:rPr>
          <w:sz w:val="28"/>
        </w:rPr>
        <w:t>и дает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их вкусовых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качеств,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478"/>
        </w:tabs>
        <w:ind w:left="1477" w:right="135" w:hanging="20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43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4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2"/>
          <w:sz w:val="28"/>
        </w:rPr>
        <w:t xml:space="preserve"> </w:t>
      </w:r>
      <w:r>
        <w:rPr>
          <w:sz w:val="28"/>
        </w:rPr>
        <w:t>столовой,</w:t>
      </w:r>
      <w:r>
        <w:rPr>
          <w:spacing w:val="44"/>
          <w:sz w:val="28"/>
        </w:rPr>
        <w:t xml:space="preserve"> </w:t>
      </w:r>
      <w:r>
        <w:rPr>
          <w:sz w:val="28"/>
        </w:rPr>
        <w:t>есть</w:t>
      </w:r>
      <w:r>
        <w:rPr>
          <w:spacing w:val="40"/>
          <w:sz w:val="28"/>
        </w:rPr>
        <w:t xml:space="preserve"> </w:t>
      </w:r>
      <w:r>
        <w:rPr>
          <w:sz w:val="28"/>
        </w:rPr>
        <w:t>ли</w:t>
      </w:r>
      <w:r>
        <w:rPr>
          <w:spacing w:val="41"/>
          <w:sz w:val="28"/>
        </w:rPr>
        <w:t xml:space="preserve"> </w:t>
      </w:r>
      <w:r>
        <w:rPr>
          <w:sz w:val="28"/>
        </w:rPr>
        <w:t>льготное</w:t>
      </w:r>
      <w:r>
        <w:rPr>
          <w:spacing w:val="43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школьников,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478"/>
        </w:tabs>
        <w:spacing w:line="342" w:lineRule="exact"/>
        <w:ind w:left="1477" w:hanging="208"/>
        <w:jc w:val="left"/>
        <w:rPr>
          <w:sz w:val="28"/>
        </w:rPr>
      </w:pPr>
      <w:r>
        <w:rPr>
          <w:sz w:val="28"/>
        </w:rPr>
        <w:t>кто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-8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-9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дежурства,</w:t>
      </w:r>
    </w:p>
    <w:p w:rsidR="00AE431D" w:rsidRDefault="00AE431D" w:rsidP="00AE431D">
      <w:pPr>
        <w:pStyle w:val="a5"/>
        <w:numPr>
          <w:ilvl w:val="2"/>
          <w:numId w:val="2"/>
        </w:numPr>
        <w:tabs>
          <w:tab w:val="left" w:pos="1478"/>
        </w:tabs>
        <w:spacing w:line="341" w:lineRule="exact"/>
        <w:ind w:left="1477" w:hanging="208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питания.</w:t>
      </w:r>
    </w:p>
    <w:p w:rsidR="00AE431D" w:rsidRDefault="00AE431D" w:rsidP="00AE431D">
      <w:pPr>
        <w:pStyle w:val="a5"/>
        <w:numPr>
          <w:ilvl w:val="1"/>
          <w:numId w:val="2"/>
        </w:numPr>
        <w:tabs>
          <w:tab w:val="left" w:pos="1478"/>
        </w:tabs>
        <w:ind w:right="126" w:firstLine="710"/>
        <w:rPr>
          <w:sz w:val="26"/>
        </w:rPr>
      </w:pPr>
      <w:r>
        <w:rPr>
          <w:b/>
          <w:sz w:val="28"/>
        </w:rPr>
        <w:t>Комиссия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анализирует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листе.</w:t>
      </w:r>
    </w:p>
    <w:p w:rsidR="00AE431D" w:rsidRDefault="00AE431D" w:rsidP="00AE431D">
      <w:pPr>
        <w:pStyle w:val="a5"/>
        <w:numPr>
          <w:ilvl w:val="1"/>
          <w:numId w:val="2"/>
        </w:numPr>
        <w:tabs>
          <w:tab w:val="left" w:pos="1478"/>
        </w:tabs>
        <w:ind w:right="125" w:firstLine="710"/>
        <w:rPr>
          <w:sz w:val="26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положению) и участии в работе общешкольной комиссии (приложение 2 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положению).</w:t>
      </w:r>
    </w:p>
    <w:p w:rsidR="00AE431D" w:rsidRDefault="00AE431D" w:rsidP="00AE431D">
      <w:pPr>
        <w:pStyle w:val="1"/>
        <w:numPr>
          <w:ilvl w:val="0"/>
          <w:numId w:val="3"/>
        </w:numPr>
        <w:tabs>
          <w:tab w:val="left" w:pos="3970"/>
        </w:tabs>
        <w:spacing w:before="4"/>
        <w:ind w:left="3969"/>
        <w:jc w:val="both"/>
      </w:pPr>
      <w:bookmarkStart w:id="1" w:name="4._Права_комиссии"/>
      <w:bookmarkEnd w:id="1"/>
      <w:r>
        <w:t>Права</w:t>
      </w:r>
      <w:r>
        <w:rPr>
          <w:spacing w:val="-11"/>
        </w:rPr>
        <w:t xml:space="preserve"> </w:t>
      </w:r>
      <w:r>
        <w:t>комиссии</w:t>
      </w:r>
    </w:p>
    <w:p w:rsidR="00AE431D" w:rsidRDefault="00AE431D" w:rsidP="00AE431D">
      <w:pPr>
        <w:pStyle w:val="a5"/>
        <w:numPr>
          <w:ilvl w:val="1"/>
          <w:numId w:val="1"/>
        </w:numPr>
        <w:tabs>
          <w:tab w:val="left" w:pos="1478"/>
        </w:tabs>
        <w:ind w:right="129" w:firstLine="710"/>
        <w:rPr>
          <w:sz w:val="28"/>
        </w:rPr>
      </w:pPr>
      <w:r>
        <w:rPr>
          <w:w w:val="95"/>
          <w:sz w:val="28"/>
        </w:rPr>
        <w:t>Комиссия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может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проводить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проверку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школьной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столовой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не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составе.</w:t>
      </w:r>
    </w:p>
    <w:p w:rsidR="00AE431D" w:rsidRDefault="00AE431D" w:rsidP="00AE431D">
      <w:pPr>
        <w:pStyle w:val="a5"/>
        <w:numPr>
          <w:ilvl w:val="1"/>
          <w:numId w:val="1"/>
        </w:numPr>
        <w:tabs>
          <w:tab w:val="left" w:pos="1478"/>
        </w:tabs>
        <w:ind w:right="133" w:firstLine="710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питания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обучающихся.</w:t>
      </w:r>
    </w:p>
    <w:p w:rsidR="00AE431D" w:rsidRDefault="00AE431D" w:rsidP="00AE431D">
      <w:pPr>
        <w:pStyle w:val="a5"/>
        <w:numPr>
          <w:ilvl w:val="1"/>
          <w:numId w:val="1"/>
        </w:numPr>
        <w:tabs>
          <w:tab w:val="left" w:pos="1478"/>
        </w:tabs>
        <w:spacing w:before="1"/>
        <w:ind w:right="141" w:firstLine="710"/>
        <w:rPr>
          <w:sz w:val="28"/>
        </w:rPr>
      </w:pPr>
      <w:r>
        <w:rPr>
          <w:sz w:val="28"/>
        </w:rPr>
        <w:t>Вносить предложения директору школы по улучшению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обучающихся.</w:t>
      </w:r>
    </w:p>
    <w:p w:rsidR="00AE431D" w:rsidRDefault="00AE431D" w:rsidP="00AE431D">
      <w:pPr>
        <w:pStyle w:val="a5"/>
        <w:numPr>
          <w:ilvl w:val="1"/>
          <w:numId w:val="1"/>
        </w:numPr>
        <w:tabs>
          <w:tab w:val="left" w:pos="1478"/>
        </w:tabs>
        <w:ind w:right="120" w:firstLine="710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собраниях.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явиться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3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"/>
          <w:sz w:val="28"/>
        </w:rPr>
        <w:t xml:space="preserve"> </w:t>
      </w:r>
      <w:r>
        <w:rPr>
          <w:sz w:val="28"/>
        </w:rPr>
        <w:t>(надзора).</w:t>
      </w:r>
    </w:p>
    <w:p w:rsidR="00AE431D" w:rsidRDefault="00AE431D" w:rsidP="00AE431D">
      <w:pPr>
        <w:spacing w:before="159"/>
        <w:ind w:left="973" w:right="958"/>
        <w:jc w:val="center"/>
        <w:rPr>
          <w:b/>
          <w:sz w:val="24"/>
        </w:rPr>
      </w:pPr>
      <w:r>
        <w:rPr>
          <w:b/>
          <w:sz w:val="24"/>
        </w:rPr>
        <w:t>ЖУРНАЛ</w:t>
      </w:r>
    </w:p>
    <w:p w:rsidR="00AE431D" w:rsidRDefault="00AE431D" w:rsidP="00AE431D">
      <w:pPr>
        <w:spacing w:before="180"/>
        <w:ind w:left="4047" w:right="199" w:hanging="3828"/>
        <w:rPr>
          <w:b/>
          <w:sz w:val="24"/>
        </w:rPr>
      </w:pPr>
      <w:r>
        <w:rPr>
          <w:b/>
          <w:sz w:val="24"/>
        </w:rPr>
        <w:t>посещения родителей столовой с целью осуществления контроля качества питания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AE431D" w:rsidRDefault="00AE431D" w:rsidP="00AE431D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72"/>
        <w:gridCol w:w="1867"/>
        <w:gridCol w:w="1872"/>
        <w:gridCol w:w="1868"/>
      </w:tblGrid>
      <w:tr w:rsidR="00AE431D" w:rsidTr="006D514C">
        <w:trPr>
          <w:trHeight w:val="1382"/>
        </w:trPr>
        <w:tc>
          <w:tcPr>
            <w:tcW w:w="1868" w:type="dxa"/>
          </w:tcPr>
          <w:p w:rsidR="00AE431D" w:rsidRDefault="00AE431D" w:rsidP="006D514C">
            <w:pPr>
              <w:pStyle w:val="TableParagraph"/>
              <w:spacing w:line="273" w:lineRule="exact"/>
              <w:ind w:left="652" w:right="6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1872" w:type="dxa"/>
          </w:tcPr>
          <w:p w:rsidR="00AE431D" w:rsidRDefault="00AE431D" w:rsidP="006D514C">
            <w:pPr>
              <w:pStyle w:val="TableParagraph"/>
              <w:spacing w:line="273" w:lineRule="exact"/>
              <w:ind w:left="104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  <w:p w:rsidR="00AE431D" w:rsidRDefault="00AE431D" w:rsidP="006D514C">
            <w:pPr>
              <w:pStyle w:val="TableParagraph"/>
              <w:spacing w:before="3"/>
              <w:ind w:left="106" w:right="1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проверяющего</w:t>
            </w:r>
            <w:proofErr w:type="spellEnd"/>
          </w:p>
        </w:tc>
        <w:tc>
          <w:tcPr>
            <w:tcW w:w="1867" w:type="dxa"/>
          </w:tcPr>
          <w:p w:rsidR="00AE431D" w:rsidRDefault="00AE431D" w:rsidP="006D514C">
            <w:pPr>
              <w:pStyle w:val="TableParagraph"/>
              <w:ind w:left="298" w:right="2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проверки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выводы</w:t>
            </w:r>
            <w:proofErr w:type="spellEnd"/>
          </w:p>
        </w:tc>
        <w:tc>
          <w:tcPr>
            <w:tcW w:w="1872" w:type="dxa"/>
          </w:tcPr>
          <w:p w:rsidR="00AE431D" w:rsidRDefault="00AE431D" w:rsidP="006D514C">
            <w:pPr>
              <w:pStyle w:val="TableParagraph"/>
              <w:spacing w:line="242" w:lineRule="auto"/>
              <w:ind w:left="131" w:right="110" w:firstLine="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проверяющего</w:t>
            </w:r>
            <w:proofErr w:type="spellEnd"/>
          </w:p>
        </w:tc>
        <w:tc>
          <w:tcPr>
            <w:tcW w:w="1868" w:type="dxa"/>
          </w:tcPr>
          <w:p w:rsidR="00AE431D" w:rsidRPr="001D72AB" w:rsidRDefault="00AE431D" w:rsidP="006D514C">
            <w:pPr>
              <w:pStyle w:val="TableParagraph"/>
              <w:ind w:left="146" w:right="138" w:firstLine="3"/>
              <w:jc w:val="center"/>
              <w:rPr>
                <w:b/>
                <w:sz w:val="24"/>
                <w:lang w:val="ru-RU"/>
              </w:rPr>
            </w:pPr>
            <w:r w:rsidRPr="001D72AB">
              <w:rPr>
                <w:b/>
                <w:sz w:val="24"/>
                <w:lang w:val="ru-RU"/>
              </w:rPr>
              <w:t>Решение</w:t>
            </w:r>
            <w:r w:rsidRPr="001D72A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D72AB">
              <w:rPr>
                <w:b/>
                <w:sz w:val="24"/>
                <w:lang w:val="ru-RU"/>
              </w:rPr>
              <w:t>руководителя,</w:t>
            </w:r>
            <w:r w:rsidRPr="001D72A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D72AB">
              <w:rPr>
                <w:b/>
                <w:sz w:val="24"/>
                <w:lang w:val="ru-RU"/>
              </w:rPr>
              <w:t>отметка</w:t>
            </w:r>
            <w:r w:rsidRPr="001D72A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D72AB">
              <w:rPr>
                <w:b/>
                <w:sz w:val="24"/>
                <w:lang w:val="ru-RU"/>
              </w:rPr>
              <w:t>об</w:t>
            </w:r>
          </w:p>
          <w:p w:rsidR="00AE431D" w:rsidRPr="001D72AB" w:rsidRDefault="00AE431D" w:rsidP="006D514C">
            <w:pPr>
              <w:pStyle w:val="TableParagraph"/>
              <w:spacing w:line="274" w:lineRule="exact"/>
              <w:ind w:left="266" w:right="251" w:hanging="2"/>
              <w:jc w:val="center"/>
              <w:rPr>
                <w:b/>
                <w:sz w:val="24"/>
                <w:lang w:val="ru-RU"/>
              </w:rPr>
            </w:pPr>
            <w:r w:rsidRPr="001D72AB">
              <w:rPr>
                <w:b/>
                <w:sz w:val="24"/>
                <w:lang w:val="ru-RU"/>
              </w:rPr>
              <w:t>устранении</w:t>
            </w:r>
            <w:r w:rsidRPr="001D72A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D72AB">
              <w:rPr>
                <w:b/>
                <w:sz w:val="24"/>
                <w:lang w:val="ru-RU"/>
              </w:rPr>
              <w:t>недостатков</w:t>
            </w:r>
          </w:p>
        </w:tc>
      </w:tr>
      <w:tr w:rsidR="00AE431D" w:rsidTr="006D514C">
        <w:trPr>
          <w:trHeight w:val="273"/>
        </w:trPr>
        <w:tc>
          <w:tcPr>
            <w:tcW w:w="1868" w:type="dxa"/>
          </w:tcPr>
          <w:p w:rsidR="00AE431D" w:rsidRPr="001D72AB" w:rsidRDefault="00AE431D" w:rsidP="006D51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72" w:type="dxa"/>
          </w:tcPr>
          <w:p w:rsidR="00AE431D" w:rsidRPr="001D72AB" w:rsidRDefault="00AE431D" w:rsidP="006D51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67" w:type="dxa"/>
          </w:tcPr>
          <w:p w:rsidR="00AE431D" w:rsidRPr="001D72AB" w:rsidRDefault="00AE431D" w:rsidP="006D51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72" w:type="dxa"/>
          </w:tcPr>
          <w:p w:rsidR="00AE431D" w:rsidRPr="001D72AB" w:rsidRDefault="00AE431D" w:rsidP="006D51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68" w:type="dxa"/>
          </w:tcPr>
          <w:p w:rsidR="00AE431D" w:rsidRPr="001D72AB" w:rsidRDefault="00AE431D" w:rsidP="006D514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E431D" w:rsidTr="006D514C">
        <w:trPr>
          <w:trHeight w:val="278"/>
        </w:trPr>
        <w:tc>
          <w:tcPr>
            <w:tcW w:w="1868" w:type="dxa"/>
          </w:tcPr>
          <w:p w:rsidR="00AE431D" w:rsidRPr="001D72AB" w:rsidRDefault="00AE431D" w:rsidP="006D51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72" w:type="dxa"/>
          </w:tcPr>
          <w:p w:rsidR="00AE431D" w:rsidRPr="001D72AB" w:rsidRDefault="00AE431D" w:rsidP="006D51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67" w:type="dxa"/>
          </w:tcPr>
          <w:p w:rsidR="00AE431D" w:rsidRPr="001D72AB" w:rsidRDefault="00AE431D" w:rsidP="006D51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72" w:type="dxa"/>
          </w:tcPr>
          <w:p w:rsidR="00AE431D" w:rsidRPr="001D72AB" w:rsidRDefault="00AE431D" w:rsidP="006D51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68" w:type="dxa"/>
          </w:tcPr>
          <w:p w:rsidR="00AE431D" w:rsidRPr="001D72AB" w:rsidRDefault="00AE431D" w:rsidP="006D514C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AE431D" w:rsidRDefault="00AE431D" w:rsidP="00AE431D"/>
    <w:p w:rsidR="00AE431D" w:rsidRDefault="00AE431D" w:rsidP="00AE431D"/>
    <w:p w:rsidR="00AE431D" w:rsidRDefault="00AE431D">
      <w:bookmarkStart w:id="2" w:name="_GoBack"/>
      <w:bookmarkEnd w:id="2"/>
    </w:p>
    <w:sectPr w:rsidR="00AE4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271B1"/>
    <w:multiLevelType w:val="hybridMultilevel"/>
    <w:tmpl w:val="E5CC4CA6"/>
    <w:lvl w:ilvl="0" w:tplc="FCD65E9A">
      <w:start w:val="1"/>
      <w:numFmt w:val="decimal"/>
      <w:lvlText w:val="%1."/>
      <w:lvlJc w:val="left"/>
      <w:pPr>
        <w:ind w:left="3844" w:hanging="284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1" w:tplc="B7B2BBA6">
      <w:numFmt w:val="bullet"/>
      <w:lvlText w:val="•"/>
      <w:lvlJc w:val="left"/>
      <w:pPr>
        <w:ind w:left="4424" w:hanging="284"/>
      </w:pPr>
      <w:rPr>
        <w:rFonts w:hint="default"/>
        <w:lang w:val="ru-RU" w:eastAsia="en-US" w:bidi="ar-SA"/>
      </w:rPr>
    </w:lvl>
    <w:lvl w:ilvl="2" w:tplc="4A482782">
      <w:numFmt w:val="bullet"/>
      <w:lvlText w:val="•"/>
      <w:lvlJc w:val="left"/>
      <w:pPr>
        <w:ind w:left="5009" w:hanging="284"/>
      </w:pPr>
      <w:rPr>
        <w:rFonts w:hint="default"/>
        <w:lang w:val="ru-RU" w:eastAsia="en-US" w:bidi="ar-SA"/>
      </w:rPr>
    </w:lvl>
    <w:lvl w:ilvl="3" w:tplc="23B2CC62">
      <w:numFmt w:val="bullet"/>
      <w:lvlText w:val="•"/>
      <w:lvlJc w:val="left"/>
      <w:pPr>
        <w:ind w:left="5594" w:hanging="284"/>
      </w:pPr>
      <w:rPr>
        <w:rFonts w:hint="default"/>
        <w:lang w:val="ru-RU" w:eastAsia="en-US" w:bidi="ar-SA"/>
      </w:rPr>
    </w:lvl>
    <w:lvl w:ilvl="4" w:tplc="754EAD86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5" w:tplc="82684F28">
      <w:numFmt w:val="bullet"/>
      <w:lvlText w:val="•"/>
      <w:lvlJc w:val="left"/>
      <w:pPr>
        <w:ind w:left="6764" w:hanging="284"/>
      </w:pPr>
      <w:rPr>
        <w:rFonts w:hint="default"/>
        <w:lang w:val="ru-RU" w:eastAsia="en-US" w:bidi="ar-SA"/>
      </w:rPr>
    </w:lvl>
    <w:lvl w:ilvl="6" w:tplc="44665CA8">
      <w:numFmt w:val="bullet"/>
      <w:lvlText w:val="•"/>
      <w:lvlJc w:val="left"/>
      <w:pPr>
        <w:ind w:left="7349" w:hanging="284"/>
      </w:pPr>
      <w:rPr>
        <w:rFonts w:hint="default"/>
        <w:lang w:val="ru-RU" w:eastAsia="en-US" w:bidi="ar-SA"/>
      </w:rPr>
    </w:lvl>
    <w:lvl w:ilvl="7" w:tplc="F27C11A0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  <w:lvl w:ilvl="8" w:tplc="7C320802">
      <w:numFmt w:val="bullet"/>
      <w:lvlText w:val="•"/>
      <w:lvlJc w:val="left"/>
      <w:pPr>
        <w:ind w:left="851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52607566"/>
    <w:multiLevelType w:val="multilevel"/>
    <w:tmpl w:val="ACB65BD4"/>
    <w:lvl w:ilvl="0">
      <w:start w:val="3"/>
      <w:numFmt w:val="decimal"/>
      <w:lvlText w:val="%1"/>
      <w:lvlJc w:val="left"/>
      <w:pPr>
        <w:ind w:left="199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" w:hanging="567"/>
      </w:pPr>
      <w:rPr>
        <w:rFonts w:hint="default"/>
        <w:b/>
        <w:bCs/>
        <w:w w:val="95"/>
        <w:lang w:val="ru-RU" w:eastAsia="en-US" w:bidi="ar-SA"/>
      </w:rPr>
    </w:lvl>
    <w:lvl w:ilvl="2">
      <w:numFmt w:val="bullet"/>
      <w:lvlText w:val=""/>
      <w:lvlJc w:val="left"/>
      <w:pPr>
        <w:ind w:left="2902" w:hanging="3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46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6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7ED50766"/>
    <w:multiLevelType w:val="multilevel"/>
    <w:tmpl w:val="3ECED4FA"/>
    <w:lvl w:ilvl="0">
      <w:start w:val="4"/>
      <w:numFmt w:val="decimal"/>
      <w:lvlText w:val="%1"/>
      <w:lvlJc w:val="left"/>
      <w:pPr>
        <w:ind w:left="199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" w:hanging="567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5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BFC"/>
    <w:rsid w:val="00225BFC"/>
    <w:rsid w:val="00AE431D"/>
    <w:rsid w:val="00E8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3A30"/>
  <w15:chartTrackingRefBased/>
  <w15:docId w15:val="{49FD9BBB-24F6-403F-A2EA-0E665A73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E431D"/>
    <w:pPr>
      <w:widowControl w:val="0"/>
      <w:autoSpaceDE w:val="0"/>
      <w:autoSpaceDN w:val="0"/>
      <w:spacing w:after="0" w:line="319" w:lineRule="exact"/>
      <w:ind w:left="96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E431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E43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E431D"/>
    <w:pPr>
      <w:widowControl w:val="0"/>
      <w:autoSpaceDE w:val="0"/>
      <w:autoSpaceDN w:val="0"/>
      <w:spacing w:after="0" w:line="240" w:lineRule="auto"/>
      <w:ind w:left="19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E431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E431D"/>
    <w:pPr>
      <w:widowControl w:val="0"/>
      <w:autoSpaceDE w:val="0"/>
      <w:autoSpaceDN w:val="0"/>
      <w:spacing w:after="0" w:line="240" w:lineRule="auto"/>
      <w:ind w:left="199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E43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2026-04-08T15:33:00Z</dcterms:created>
  <dcterms:modified xsi:type="dcterms:W3CDTF">2026-04-08T15:33:00Z</dcterms:modified>
</cp:coreProperties>
</file>